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0A" w:rsidRDefault="00EF2B6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0A" w:rsidRDefault="00EF2B69">
      <w:pPr>
        <w:spacing w:after="0"/>
      </w:pPr>
      <w:r>
        <w:rPr>
          <w:b/>
          <w:color w:val="000000"/>
        </w:rPr>
        <w:t>Об утверждении Правил ведения реестра государственных услуг</w:t>
      </w:r>
    </w:p>
    <w:p w:rsidR="00496F0A" w:rsidRDefault="00EF2B69">
      <w:pPr>
        <w:spacing w:after="0"/>
      </w:pPr>
      <w:r>
        <w:rPr>
          <w:color w:val="000000"/>
          <w:sz w:val="20"/>
        </w:rPr>
        <w:t>Приказ Министра национальной экономики Республики Казахстан от 20 ноября 2014 года № 98. Зарегистрирован в Министерстве юстиции Республики Казахстан 29 декабря 2014 года № 10029</w:t>
      </w:r>
    </w:p>
    <w:p w:rsidR="00496F0A" w:rsidRDefault="00EF2B69">
      <w:pPr>
        <w:spacing w:after="0"/>
      </w:pPr>
      <w:bookmarkStart w:id="1" w:name="z1"/>
      <w:r>
        <w:rPr>
          <w:color w:val="000000"/>
          <w:sz w:val="20"/>
        </w:rPr>
        <w:t xml:space="preserve">      В </w:t>
      </w:r>
      <w:r>
        <w:rPr>
          <w:color w:val="000000"/>
          <w:sz w:val="20"/>
        </w:rPr>
        <w:t xml:space="preserve">соответствии с подпунктом 2) статьи 8 Закона Республики Казахстан от 15 апреля 2013 года «О государственных услугах»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прилагаемые Правила по ведению реестра государственных услуг.</w:t>
      </w:r>
      <w:r>
        <w:br/>
      </w:r>
      <w:r>
        <w:rPr>
          <w:color w:val="000000"/>
          <w:sz w:val="20"/>
        </w:rPr>
        <w:t>      2. Департаменту развития системы государ</w:t>
      </w:r>
      <w:r>
        <w:rPr>
          <w:color w:val="000000"/>
          <w:sz w:val="20"/>
        </w:rPr>
        <w:t>ственного управления Министерства национальной экономики Республики Казахстан (Биахметов А.С.)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 xml:space="preserve">      3) размещение настоящего приказа на </w:t>
      </w:r>
      <w:r>
        <w:rPr>
          <w:color w:val="000000"/>
          <w:sz w:val="20"/>
        </w:rPr>
        <w:t>интернет–ресурсе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  <w:r>
        <w:br/>
      </w:r>
      <w:r>
        <w:rPr>
          <w:color w:val="000000"/>
          <w:sz w:val="20"/>
        </w:rPr>
        <w:t>      4. Настоящий приказ вводится в дей</w:t>
      </w:r>
      <w:r>
        <w:rPr>
          <w:color w:val="000000"/>
          <w:sz w:val="20"/>
        </w:rPr>
        <w:t>ствие со дня его первого официального опубликования.</w:t>
      </w:r>
    </w:p>
    <w:bookmarkEnd w:id="1"/>
    <w:p w:rsidR="00496F0A" w:rsidRDefault="00EF2B69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 Е. Досаев</w:t>
      </w:r>
    </w:p>
    <w:p w:rsidR="00496F0A" w:rsidRDefault="00EF2B69">
      <w:pPr>
        <w:spacing w:after="0"/>
        <w:jc w:val="right"/>
      </w:pPr>
      <w:bookmarkStart w:id="2" w:name="z6"/>
      <w:r>
        <w:rPr>
          <w:color w:val="000000"/>
          <w:sz w:val="20"/>
        </w:rPr>
        <w:t xml:space="preserve">  Утверждены              </w:t>
      </w:r>
      <w:r>
        <w:br/>
      </w:r>
      <w:r>
        <w:rPr>
          <w:color w:val="000000"/>
          <w:sz w:val="20"/>
        </w:rPr>
        <w:t xml:space="preserve"> приказом Министра          </w:t>
      </w:r>
      <w:r>
        <w:br/>
      </w:r>
      <w:r>
        <w:rPr>
          <w:color w:val="000000"/>
          <w:sz w:val="20"/>
        </w:rPr>
        <w:t xml:space="preserve"> национальной экономики       </w:t>
      </w:r>
      <w:r>
        <w:br/>
      </w:r>
      <w:r>
        <w:rPr>
          <w:color w:val="000000"/>
          <w:sz w:val="20"/>
        </w:rPr>
        <w:t xml:space="preserve"> Республики Казахстан        </w:t>
      </w:r>
      <w:r>
        <w:br/>
      </w:r>
      <w:r>
        <w:rPr>
          <w:color w:val="000000"/>
          <w:sz w:val="20"/>
        </w:rPr>
        <w:t xml:space="preserve"> от 20 ноября 2014 года № 9</w:t>
      </w:r>
      <w:r>
        <w:rPr>
          <w:color w:val="000000"/>
          <w:sz w:val="20"/>
        </w:rPr>
        <w:t xml:space="preserve">8    </w:t>
      </w:r>
    </w:p>
    <w:p w:rsidR="00496F0A" w:rsidRDefault="00EF2B69">
      <w:pPr>
        <w:spacing w:after="0"/>
      </w:pPr>
      <w:bookmarkStart w:id="3" w:name="z7"/>
      <w:bookmarkEnd w:id="2"/>
      <w:r>
        <w:rPr>
          <w:b/>
          <w:color w:val="000000"/>
        </w:rPr>
        <w:t xml:space="preserve">   Правила ведения реестра государственных услуг</w:t>
      </w:r>
    </w:p>
    <w:bookmarkEnd w:id="3"/>
    <w:p w:rsidR="00496F0A" w:rsidRDefault="00EF2B69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В Правила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 </w:t>
      </w:r>
      <w:r>
        <w:rPr>
          <w:color w:val="000000"/>
          <w:sz w:val="20"/>
        </w:rPr>
        <w:t>№ 63</w:t>
      </w:r>
      <w:r>
        <w:rPr>
          <w:color w:val="000000"/>
          <w:sz w:val="20"/>
        </w:rPr>
        <w:t>7</w:t>
      </w:r>
      <w:r>
        <w:rPr>
          <w:color w:val="FF0000"/>
          <w:sz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96F0A" w:rsidRDefault="00EF2B69">
      <w:pPr>
        <w:spacing w:after="0"/>
      </w:pPr>
      <w:bookmarkStart w:id="4" w:name="z8"/>
      <w:r>
        <w:rPr>
          <w:b/>
          <w:color w:val="000000"/>
        </w:rPr>
        <w:t xml:space="preserve">   1. Общие положения</w:t>
      </w:r>
    </w:p>
    <w:p w:rsidR="00496F0A" w:rsidRDefault="00EF2B69">
      <w:pPr>
        <w:spacing w:after="0"/>
      </w:pPr>
      <w:bookmarkStart w:id="5" w:name="z9"/>
      <w:bookmarkEnd w:id="4"/>
      <w:r>
        <w:rPr>
          <w:color w:val="000000"/>
          <w:sz w:val="20"/>
        </w:rPr>
        <w:t>      1. Настоящие Правила ведения реестра государственных услуг</w:t>
      </w:r>
      <w:r>
        <w:br/>
      </w:r>
      <w:r>
        <w:rPr>
          <w:color w:val="000000"/>
          <w:sz w:val="20"/>
        </w:rPr>
        <w:t>(далее – Правила) определяют порядок ведения реестра госуд</w:t>
      </w:r>
      <w:r>
        <w:rPr>
          <w:color w:val="000000"/>
          <w:sz w:val="20"/>
        </w:rPr>
        <w:t>арственных услуг.</w:t>
      </w:r>
      <w:r>
        <w:br/>
      </w:r>
      <w:r>
        <w:rPr>
          <w:color w:val="000000"/>
          <w:sz w:val="20"/>
        </w:rPr>
        <w:t>      2. В настоящих Правилах используются следующие термины и определения:</w:t>
      </w:r>
      <w:r>
        <w:br/>
      </w:r>
      <w:r>
        <w:rPr>
          <w:color w:val="000000"/>
          <w:sz w:val="20"/>
        </w:rPr>
        <w:t>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</w:t>
      </w:r>
      <w:r>
        <w:rPr>
          <w:color w:val="000000"/>
          <w:sz w:val="20"/>
        </w:rPr>
        <w:t>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color w:val="000000"/>
          <w:sz w:val="20"/>
        </w:rPr>
        <w:t>      2) услугодатель – центральные государственные органы,</w:t>
      </w:r>
      <w:r>
        <w:rPr>
          <w:color w:val="000000"/>
          <w:sz w:val="20"/>
        </w:rPr>
        <w:t xml:space="preserve">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</w:t>
      </w:r>
      <w:r>
        <w:rPr>
          <w:color w:val="000000"/>
          <w:sz w:val="20"/>
        </w:rPr>
        <w:t>изические и юридические лица, оказывающие государственные услуги в соответствии с законодательством Республики Казахстан;</w:t>
      </w:r>
      <w:r>
        <w:br/>
      </w:r>
      <w:r>
        <w:rPr>
          <w:color w:val="000000"/>
          <w:sz w:val="20"/>
        </w:rPr>
        <w:t xml:space="preserve">      3) государственная услуга – одна из форм реализации отдельных государственных </w:t>
      </w:r>
      <w:r>
        <w:rPr>
          <w:color w:val="000000"/>
          <w:sz w:val="20"/>
        </w:rPr>
        <w:lastRenderedPageBreak/>
        <w:t>функций, осуществляемых в индивидуальном порядке п</w:t>
      </w:r>
      <w:r>
        <w:rPr>
          <w:color w:val="000000"/>
          <w:sz w:val="20"/>
        </w:rPr>
        <w:t>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color w:val="000000"/>
          <w:sz w:val="20"/>
        </w:rPr>
        <w:t>      4) реестр государственных услуг – классифицированный перечень государственных усл</w:t>
      </w:r>
      <w:r>
        <w:rPr>
          <w:color w:val="000000"/>
          <w:sz w:val="20"/>
        </w:rPr>
        <w:t>уг (далее – реестр);</w:t>
      </w:r>
      <w:r>
        <w:br/>
      </w:r>
      <w:r>
        <w:rPr>
          <w:color w:val="000000"/>
          <w:sz w:val="20"/>
        </w:rPr>
        <w:t>      5) 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3. Основной задачей ведения реестра является выявление и включение государственных услуг, сведений о государственных услугах в реестр.</w:t>
      </w:r>
      <w:r>
        <w:br/>
      </w:r>
      <w:r>
        <w:rPr>
          <w:color w:val="000000"/>
          <w:sz w:val="20"/>
        </w:rPr>
        <w:t>      4. Цели ведения реестра:</w:t>
      </w:r>
      <w:r>
        <w:br/>
      </w:r>
      <w:r>
        <w:rPr>
          <w:color w:val="000000"/>
          <w:sz w:val="20"/>
        </w:rPr>
        <w:t>      1) повышение эффективности и качества деятельности услугодателей;</w:t>
      </w:r>
      <w:r>
        <w:br/>
      </w:r>
      <w:r>
        <w:rPr>
          <w:color w:val="000000"/>
          <w:sz w:val="20"/>
        </w:rPr>
        <w:t>      2) обеспе</w:t>
      </w:r>
      <w:r>
        <w:rPr>
          <w:color w:val="000000"/>
          <w:sz w:val="20"/>
        </w:rPr>
        <w:t>чение доступности и открытости для услугополучателей сведений о государственных услугах;</w:t>
      </w:r>
      <w:r>
        <w:br/>
      </w:r>
      <w:r>
        <w:rPr>
          <w:color w:val="000000"/>
          <w:sz w:val="20"/>
        </w:rPr>
        <w:t>      3) учет и анализ государственных услуг.</w:t>
      </w:r>
      <w:r>
        <w:br/>
      </w:r>
      <w:r>
        <w:rPr>
          <w:color w:val="000000"/>
          <w:sz w:val="20"/>
        </w:rPr>
        <w:t>      5. Реестр разрабатывается на государственном и русском языках.</w:t>
      </w:r>
    </w:p>
    <w:p w:rsidR="00496F0A" w:rsidRDefault="00EF2B69">
      <w:pPr>
        <w:spacing w:after="0"/>
      </w:pPr>
      <w:bookmarkStart w:id="6" w:name="z14"/>
      <w:bookmarkEnd w:id="5"/>
      <w:r>
        <w:rPr>
          <w:b/>
          <w:color w:val="000000"/>
        </w:rPr>
        <w:t xml:space="preserve">   2. Порядок ведения реестра</w:t>
      </w:r>
    </w:p>
    <w:p w:rsidR="00496F0A" w:rsidRDefault="00EF2B69">
      <w:pPr>
        <w:spacing w:after="0"/>
      </w:pPr>
      <w:bookmarkStart w:id="7" w:name="z15"/>
      <w:bookmarkEnd w:id="6"/>
      <w:r>
        <w:rPr>
          <w:color w:val="000000"/>
          <w:sz w:val="20"/>
        </w:rPr>
        <w:t xml:space="preserve">      6. Порядок </w:t>
      </w:r>
      <w:r>
        <w:rPr>
          <w:color w:val="000000"/>
          <w:sz w:val="20"/>
        </w:rPr>
        <w:t>ведения реестра включает в себя следующие этапы:</w:t>
      </w:r>
      <w:r>
        <w:br/>
      </w:r>
      <w:r>
        <w:rPr>
          <w:color w:val="000000"/>
          <w:sz w:val="20"/>
        </w:rPr>
        <w:t>      1) анализ нормативных правовых актов Республики Казахстан на предмет выявления государственных услуг;</w:t>
      </w:r>
      <w:r>
        <w:br/>
      </w:r>
      <w:r>
        <w:rPr>
          <w:color w:val="000000"/>
          <w:sz w:val="20"/>
        </w:rPr>
        <w:t>      2) определение на основе проведенного анализа перечня государственных услуг, подлежащих к вкл</w:t>
      </w:r>
      <w:r>
        <w:rPr>
          <w:color w:val="000000"/>
          <w:sz w:val="20"/>
        </w:rPr>
        <w:t>ючению в реестр;</w:t>
      </w:r>
      <w:r>
        <w:br/>
      </w:r>
      <w:r>
        <w:rPr>
          <w:color w:val="000000"/>
          <w:sz w:val="20"/>
        </w:rPr>
        <w:t>      3) включение выявленных государственных услуг, сведений о государственных услугах в реестр;</w:t>
      </w:r>
      <w:r>
        <w:br/>
      </w:r>
      <w:r>
        <w:rPr>
          <w:color w:val="000000"/>
          <w:sz w:val="20"/>
        </w:rPr>
        <w:t>      4) проведение мониторинга реестра на предмет актуализации (обновления) его содержания;</w:t>
      </w:r>
      <w:r>
        <w:br/>
      </w:r>
      <w:r>
        <w:rPr>
          <w:color w:val="000000"/>
          <w:sz w:val="20"/>
        </w:rPr>
        <w:t>      5) актуализация (обновление) сведений о го</w:t>
      </w:r>
      <w:r>
        <w:rPr>
          <w:color w:val="000000"/>
          <w:sz w:val="20"/>
        </w:rPr>
        <w:t>сударственных услугах, включенных в реестр.</w:t>
      </w:r>
      <w:r>
        <w:br/>
      </w:r>
      <w:r>
        <w:rPr>
          <w:color w:val="000000"/>
          <w:sz w:val="20"/>
        </w:rPr>
        <w:t>      7. Для включения в реестр государственная услуга соответствует следующим требованиям:</w:t>
      </w:r>
      <w:r>
        <w:br/>
      </w:r>
      <w:r>
        <w:rPr>
          <w:color w:val="000000"/>
          <w:sz w:val="20"/>
        </w:rPr>
        <w:t>      1) быть ориентированной на реализацию отдельных функций государственных органов;</w:t>
      </w:r>
      <w:r>
        <w:br/>
      </w:r>
      <w:r>
        <w:rPr>
          <w:color w:val="000000"/>
          <w:sz w:val="20"/>
        </w:rPr>
        <w:t>      2) осуществляться в индивид</w:t>
      </w:r>
      <w:r>
        <w:rPr>
          <w:color w:val="000000"/>
          <w:sz w:val="20"/>
        </w:rPr>
        <w:t>уальном порядке;</w:t>
      </w:r>
      <w:r>
        <w:br/>
      </w:r>
      <w:r>
        <w:rPr>
          <w:color w:val="000000"/>
          <w:sz w:val="20"/>
        </w:rPr>
        <w:t>      3) осуществляться по обращению услугополучателя;</w:t>
      </w:r>
      <w:r>
        <w:br/>
      </w:r>
      <w:r>
        <w:rPr>
          <w:color w:val="000000"/>
          <w:sz w:val="20"/>
        </w:rPr>
        <w:t>      4) быть ориентированной на реализацию прав, свобод и законных интересов услугополучателей, предоставление им материальных или нематериальных благ.</w:t>
      </w:r>
      <w:r>
        <w:br/>
      </w:r>
      <w:r>
        <w:rPr>
          <w:color w:val="000000"/>
          <w:sz w:val="20"/>
        </w:rPr>
        <w:t>      8. Ведение реестра осущес</w:t>
      </w:r>
      <w:r>
        <w:rPr>
          <w:color w:val="000000"/>
          <w:sz w:val="20"/>
        </w:rPr>
        <w:t>твляется уполномоченным органом.</w:t>
      </w:r>
      <w:r>
        <w:br/>
      </w:r>
      <w:r>
        <w:rPr>
          <w:color w:val="000000"/>
          <w:sz w:val="20"/>
        </w:rPr>
        <w:t>      9. Для внесения изменений и (или) дополнений в реестр центральные государственные органы и местные исполнительные органы:</w:t>
      </w:r>
      <w:r>
        <w:br/>
      </w:r>
      <w:r>
        <w:rPr>
          <w:color w:val="000000"/>
          <w:sz w:val="20"/>
        </w:rPr>
        <w:t>      1) ежегодно проводят инвентаризацию сведений о государственных услугах в реестре;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) представляют в уполномоченный орган сведения о государственной услуге для внесения изменений и (или) дополнений в реестр государственных услуг по форме согласно приложению 1 к настоящим Правилам не позднее 1 мая и 1 октября.</w:t>
      </w:r>
      <w:r>
        <w:br/>
      </w:r>
      <w:r>
        <w:rPr>
          <w:color w:val="000000"/>
          <w:sz w:val="20"/>
        </w:rPr>
        <w:t>      10. Уполномоченный орга</w:t>
      </w:r>
      <w:r>
        <w:rPr>
          <w:color w:val="000000"/>
          <w:sz w:val="20"/>
        </w:rPr>
        <w:t>н ежегодно не позднее 1 июля и 1 декабря разрабатывает и вносит в установленном законодательством Республики Казахстан порядке в Правительство Республики Казахстан проект постановления Правительства Республики Казахстан, предусматривающий внесение изменени</w:t>
      </w:r>
      <w:r>
        <w:rPr>
          <w:color w:val="000000"/>
          <w:sz w:val="20"/>
        </w:rPr>
        <w:t>й и (или) дополнений в реестр, в том числе на основе сведений о государственных услугах, представленных центральными государственными органами и местными исполнительными органами.</w:t>
      </w:r>
    </w:p>
    <w:p w:rsidR="00496F0A" w:rsidRDefault="00EF2B69">
      <w:pPr>
        <w:spacing w:after="0"/>
      </w:pPr>
      <w:bookmarkStart w:id="8" w:name="z20"/>
      <w:bookmarkEnd w:id="7"/>
      <w:r>
        <w:rPr>
          <w:b/>
          <w:color w:val="000000"/>
        </w:rPr>
        <w:t xml:space="preserve">   3. Структура реестра</w:t>
      </w:r>
    </w:p>
    <w:p w:rsidR="00496F0A" w:rsidRDefault="00EF2B69">
      <w:pPr>
        <w:spacing w:after="0"/>
      </w:pPr>
      <w:bookmarkStart w:id="9" w:name="z21"/>
      <w:bookmarkEnd w:id="8"/>
      <w:r>
        <w:rPr>
          <w:color w:val="000000"/>
          <w:sz w:val="20"/>
        </w:rPr>
        <w:t>      11. Реестр предусматривает:</w:t>
      </w:r>
      <w:r>
        <w:br/>
      </w:r>
      <w:r>
        <w:rPr>
          <w:color w:val="000000"/>
          <w:sz w:val="20"/>
        </w:rPr>
        <w:t>      1) наименова</w:t>
      </w:r>
      <w:r>
        <w:rPr>
          <w:color w:val="000000"/>
          <w:sz w:val="20"/>
        </w:rPr>
        <w:t>ние государственной услуги;</w:t>
      </w:r>
      <w:r>
        <w:br/>
      </w:r>
      <w:r>
        <w:rPr>
          <w:color w:val="000000"/>
          <w:sz w:val="20"/>
        </w:rPr>
        <w:lastRenderedPageBreak/>
        <w:t>      2) 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br/>
      </w:r>
      <w:r>
        <w:rPr>
          <w:color w:val="000000"/>
          <w:sz w:val="20"/>
        </w:rPr>
        <w:t>      3) наименование о</w:t>
      </w:r>
      <w:r>
        <w:rPr>
          <w:color w:val="000000"/>
          <w:sz w:val="20"/>
        </w:rPr>
        <w:t>рганизаций, осуществляющих прием заявлений и выдачу результатов оказания государственной услуги, и (или) указание на веб-портал «электронного правительства» в случае оказания государственной услуги в электронной форме;</w:t>
      </w:r>
      <w:r>
        <w:br/>
      </w:r>
      <w:r>
        <w:rPr>
          <w:color w:val="000000"/>
          <w:sz w:val="20"/>
        </w:rPr>
        <w:t>      4) форму оказания государственн</w:t>
      </w:r>
      <w:r>
        <w:rPr>
          <w:color w:val="000000"/>
          <w:sz w:val="20"/>
        </w:rPr>
        <w:t>ой услуги;</w:t>
      </w:r>
      <w:r>
        <w:br/>
      </w:r>
      <w:r>
        <w:rPr>
          <w:color w:val="000000"/>
          <w:sz w:val="20"/>
        </w:rPr>
        <w:t>      5) платность либо бесплатность оказания государственной услуги.</w:t>
      </w:r>
      <w:r>
        <w:br/>
      </w:r>
      <w:r>
        <w:rPr>
          <w:color w:val="000000"/>
          <w:sz w:val="20"/>
        </w:rPr>
        <w:t>      12. Классификация реестра состоит из:</w:t>
      </w:r>
      <w:r>
        <w:br/>
      </w:r>
      <w:r>
        <w:rPr>
          <w:color w:val="000000"/>
          <w:sz w:val="20"/>
        </w:rPr>
        <w:t>      1) разделов, которые представляют собой группировку государственных услуг в зависимости от сфер общественных отношений;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2) подразделов, которые представляют собой группировку государственных услуг в зависимости от жизненных ситуаций услугополучателя;</w:t>
      </w:r>
      <w:r>
        <w:br/>
      </w:r>
      <w:r>
        <w:rPr>
          <w:color w:val="000000"/>
          <w:sz w:val="20"/>
        </w:rPr>
        <w:t>      3) порядковых номеров государственных услуг.</w:t>
      </w:r>
      <w:r>
        <w:br/>
      </w:r>
      <w:r>
        <w:rPr>
          <w:color w:val="000000"/>
          <w:sz w:val="20"/>
        </w:rPr>
        <w:t>      13. Государственной услуге присваивается восьмизначный индивидуальн</w:t>
      </w:r>
      <w:r>
        <w:rPr>
          <w:color w:val="000000"/>
          <w:sz w:val="20"/>
        </w:rPr>
        <w:t>ый классифицированный код в виде цифрового обозначения, который формируется из кодов всех уровней классификации реестра.</w:t>
      </w:r>
      <w:r>
        <w:br/>
      </w:r>
      <w:r>
        <w:rPr>
          <w:color w:val="000000"/>
          <w:sz w:val="20"/>
        </w:rPr>
        <w:t>      Классифицированный код состоит из трех частей:</w:t>
      </w:r>
      <w:r>
        <w:br/>
      </w:r>
      <w:r>
        <w:rPr>
          <w:color w:val="000000"/>
          <w:sz w:val="20"/>
        </w:rPr>
        <w:t>      1) первая часть – состоит из 3 цифр и обозначает раздел сферы общественных о</w:t>
      </w:r>
      <w:r>
        <w:rPr>
          <w:color w:val="000000"/>
          <w:sz w:val="20"/>
        </w:rPr>
        <w:t>тношений;</w:t>
      </w:r>
      <w:r>
        <w:br/>
      </w:r>
      <w:r>
        <w:rPr>
          <w:color w:val="000000"/>
          <w:sz w:val="20"/>
        </w:rPr>
        <w:t>      2) вторая часть – состоит из 2 цифр и обозначает подраздел в зависимости от жизненной ситуации услугополучателя;</w:t>
      </w:r>
      <w:r>
        <w:br/>
      </w:r>
      <w:r>
        <w:rPr>
          <w:color w:val="000000"/>
          <w:sz w:val="20"/>
        </w:rPr>
        <w:t>      3) третья часть – состоит из 3 цифр и обозначает порядковый номер государственной услуги внутри подраздела.</w:t>
      </w:r>
      <w:r>
        <w:br/>
      </w:r>
      <w:r>
        <w:rPr>
          <w:color w:val="000000"/>
          <w:sz w:val="20"/>
        </w:rPr>
        <w:t>      14. Кла</w:t>
      </w:r>
      <w:r>
        <w:rPr>
          <w:color w:val="000000"/>
          <w:sz w:val="20"/>
        </w:rPr>
        <w:t>ссифицированный код государственной услуге присваивается уполномоченным органом.</w:t>
      </w:r>
      <w:r>
        <w:br/>
      </w:r>
      <w:r>
        <w:rPr>
          <w:color w:val="000000"/>
          <w:sz w:val="20"/>
        </w:rPr>
        <w:t>      15. Классификация реестра государственных услуг составляется по структуре согласно приложению 2 к настоящим Правилам.</w:t>
      </w:r>
    </w:p>
    <w:p w:rsidR="00496F0A" w:rsidRDefault="00EF2B69">
      <w:pPr>
        <w:spacing w:after="0"/>
        <w:jc w:val="right"/>
      </w:pPr>
      <w:bookmarkStart w:id="10" w:name="z26"/>
      <w:bookmarkEnd w:id="9"/>
      <w:r>
        <w:rPr>
          <w:color w:val="000000"/>
          <w:sz w:val="20"/>
        </w:rPr>
        <w:t xml:space="preserve">  Приложение 1            </w:t>
      </w:r>
      <w:r>
        <w:br/>
      </w:r>
      <w:r>
        <w:rPr>
          <w:color w:val="000000"/>
          <w:sz w:val="20"/>
        </w:rPr>
        <w:t xml:space="preserve"> к Правилам ведения     </w:t>
      </w:r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реестра государственных слуг  </w:t>
      </w:r>
    </w:p>
    <w:p w:rsidR="00496F0A" w:rsidRDefault="00EF2B69">
      <w:pPr>
        <w:spacing w:after="0"/>
        <w:jc w:val="right"/>
      </w:pPr>
      <w:bookmarkStart w:id="11" w:name="z27"/>
      <w:bookmarkEnd w:id="10"/>
      <w:r>
        <w:rPr>
          <w:color w:val="000000"/>
          <w:sz w:val="20"/>
        </w:rPr>
        <w:t xml:space="preserve">  форма            </w:t>
      </w:r>
    </w:p>
    <w:p w:rsidR="00496F0A" w:rsidRDefault="00EF2B69">
      <w:pPr>
        <w:spacing w:after="0"/>
      </w:pPr>
      <w:bookmarkStart w:id="12" w:name="z28"/>
      <w:bookmarkEnd w:id="11"/>
      <w:r>
        <w:rPr>
          <w:color w:val="000000"/>
          <w:sz w:val="20"/>
        </w:rPr>
        <w:t>    </w:t>
      </w:r>
      <w:r>
        <w:rPr>
          <w:b/>
          <w:color w:val="000000"/>
          <w:sz w:val="20"/>
        </w:rPr>
        <w:t>Сведения о государственной услуге для внесения изменений и</w:t>
      </w:r>
      <w:r>
        <w:br/>
      </w:r>
      <w:r>
        <w:rPr>
          <w:color w:val="000000"/>
          <w:sz w:val="20"/>
        </w:rPr>
        <w:t>          </w:t>
      </w:r>
      <w:r>
        <w:rPr>
          <w:b/>
          <w:color w:val="000000"/>
          <w:sz w:val="20"/>
        </w:rPr>
        <w:t>(или) дополнений в реестр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"/>
        <w:gridCol w:w="938"/>
        <w:gridCol w:w="1045"/>
        <w:gridCol w:w="992"/>
        <w:gridCol w:w="777"/>
        <w:gridCol w:w="884"/>
        <w:gridCol w:w="617"/>
        <w:gridCol w:w="521"/>
        <w:gridCol w:w="361"/>
        <w:gridCol w:w="938"/>
        <w:gridCol w:w="938"/>
        <w:gridCol w:w="670"/>
      </w:tblGrid>
      <w:tr w:rsidR="00496F0A">
        <w:trPr>
          <w:trHeight w:val="330"/>
          <w:tblCellSpacing w:w="0" w:type="auto"/>
        </w:trPr>
        <w:tc>
          <w:tcPr>
            <w:tcW w:w="7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11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11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Категория </w:t>
            </w:r>
            <w:r>
              <w:rPr>
                <w:color w:val="000000"/>
                <w:sz w:val="20"/>
              </w:rPr>
              <w:t>услугополучателей</w:t>
            </w:r>
          </w:p>
        </w:tc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центрального государственного органа, разрабатывающего стандарт государственной услуги</w:t>
            </w:r>
          </w:p>
        </w:tc>
        <w:tc>
          <w:tcPr>
            <w:tcW w:w="11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7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Организации, осуществляющие прием заявлений и выдачу оформленных документов</w:t>
            </w:r>
          </w:p>
        </w:tc>
        <w:tc>
          <w:tcPr>
            <w:tcW w:w="8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2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Форма результ</w:t>
            </w:r>
            <w:r>
              <w:rPr>
                <w:color w:val="000000"/>
                <w:sz w:val="20"/>
              </w:rPr>
              <w:t>ата оказания государственной услуги</w:t>
            </w:r>
          </w:p>
        </w:tc>
        <w:tc>
          <w:tcPr>
            <w:tcW w:w="11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Порядок оказания государственной услуги</w:t>
            </w:r>
          </w:p>
        </w:tc>
        <w:tc>
          <w:tcPr>
            <w:tcW w:w="15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(основание для внесения изменений и (или) дополнений в реестр)</w:t>
            </w:r>
          </w:p>
        </w:tc>
      </w:tr>
      <w:tr w:rsidR="00496F0A">
        <w:trPr>
          <w:trHeight w:val="109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Правовое основание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размер платы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F0A" w:rsidRDefault="00496F0A"/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lastRenderedPageBreak/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</w:tr>
    </w:tbl>
    <w:p w:rsidR="00496F0A" w:rsidRDefault="00EF2B69">
      <w:pPr>
        <w:spacing w:after="0"/>
        <w:jc w:val="right"/>
      </w:pPr>
      <w:bookmarkStart w:id="13" w:name="z29"/>
      <w:r>
        <w:rPr>
          <w:color w:val="000000"/>
          <w:sz w:val="20"/>
        </w:rPr>
        <w:t xml:space="preserve">  Приложение 2            </w:t>
      </w:r>
      <w:r>
        <w:br/>
      </w:r>
      <w:r>
        <w:rPr>
          <w:color w:val="000000"/>
          <w:sz w:val="20"/>
        </w:rPr>
        <w:t xml:space="preserve"> к Правилам ведения         </w:t>
      </w:r>
      <w:r>
        <w:br/>
      </w:r>
      <w:r>
        <w:rPr>
          <w:color w:val="000000"/>
          <w:sz w:val="20"/>
        </w:rPr>
        <w:t xml:space="preserve"> реестра государственных слуг  </w:t>
      </w:r>
    </w:p>
    <w:p w:rsidR="00496F0A" w:rsidRDefault="00EF2B69">
      <w:pPr>
        <w:spacing w:after="0"/>
      </w:pPr>
      <w:bookmarkStart w:id="14" w:name="z30"/>
      <w:bookmarkEnd w:id="13"/>
      <w:r>
        <w:rPr>
          <w:color w:val="000000"/>
          <w:sz w:val="20"/>
        </w:rPr>
        <w:t>         </w:t>
      </w:r>
      <w:r>
        <w:rPr>
          <w:b/>
          <w:color w:val="000000"/>
          <w:sz w:val="20"/>
        </w:rPr>
        <w:t xml:space="preserve">Классификация </w:t>
      </w:r>
      <w:r>
        <w:rPr>
          <w:b/>
          <w:color w:val="000000"/>
          <w:sz w:val="20"/>
        </w:rPr>
        <w:t>реестра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8"/>
        <w:gridCol w:w="965"/>
        <w:gridCol w:w="8129"/>
      </w:tblGrid>
      <w:tr w:rsidR="00496F0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Раздел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Подраздел</w:t>
            </w:r>
          </w:p>
        </w:tc>
      </w:tr>
      <w:tr w:rsidR="00496F0A">
        <w:trPr>
          <w:trHeight w:val="36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</w:tc>
      </w:tr>
      <w:tr w:rsidR="00496F0A">
        <w:trPr>
          <w:trHeight w:val="30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Документирование</w:t>
            </w:r>
          </w:p>
        </w:tc>
      </w:tr>
      <w:tr w:rsidR="00496F0A">
        <w:trPr>
          <w:trHeight w:val="30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Получение документов/справок, удостоверяющих личность и статус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Получение документов, обеспечивающих права, несвязанные с предпринимательской </w:t>
            </w:r>
            <w:r>
              <w:rPr>
                <w:color w:val="000000"/>
                <w:sz w:val="20"/>
              </w:rPr>
              <w:t>деятельностью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физических лиц и граждан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Регистрация/смена статуса, места жительства, ФИО и других данных физических лиц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Пребывание за рубежом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Прибытие в Республику Казахстан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физических и </w:t>
            </w:r>
            <w:r>
              <w:rPr>
                <w:color w:val="000000"/>
                <w:sz w:val="20"/>
              </w:rPr>
              <w:t>юридических лиц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регистрации физических и юридических лиц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Семья и дети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00401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Создание семьи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Рождение, опекунство и воспитание ребенка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Образование и досуг для ребенка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и обеспечение ребенка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Права на имущество и интеллектуальную собственность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Движимое имущество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Недвижимое имущество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Интеллектуальная собственность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прав на имущество и</w:t>
            </w:r>
            <w:r>
              <w:rPr>
                <w:color w:val="000000"/>
                <w:sz w:val="20"/>
              </w:rPr>
              <w:t xml:space="preserve"> интеллектуальную собственность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Здоровье, медицина и здравоохранение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помощь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здоровья, медицины и здравоохранения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Труд и социальная защита населения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Занятость населения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в сфере</w:t>
            </w:r>
            <w:r>
              <w:rPr>
                <w:color w:val="000000"/>
                <w:sz w:val="20"/>
              </w:rPr>
              <w:t xml:space="preserve"> занятости населения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Социальное обеспечение, в том числе пенсионное обеспечение и социальное страхование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Социальная поддержка отдельных категорий граждан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Социальные услуги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государственные услуги в сфере труда и </w:t>
            </w:r>
            <w:r>
              <w:rPr>
                <w:color w:val="000000"/>
                <w:sz w:val="20"/>
              </w:rPr>
              <w:t>социальной защиты населения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Образование и наука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lastRenderedPageBreak/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Высшее и послевузовское образование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государственные </w:t>
            </w:r>
            <w:r>
              <w:rPr>
                <w:color w:val="000000"/>
                <w:sz w:val="20"/>
              </w:rPr>
              <w:t>услуги в сфере образования и науки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Бизнес и предпринимательство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Начало бизнеса или частного предпринимательства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Прекращение деятельности частного предпринимателя или юридического лица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разрешительных документов </w:t>
            </w:r>
            <w:r>
              <w:rPr>
                <w:color w:val="000000"/>
                <w:sz w:val="20"/>
              </w:rPr>
              <w:t>(включая лицензирование, регистрацию, сертификацию) на занятие определенными видами деятельности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00905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Туризм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государственные услуги в сфере </w:t>
            </w:r>
            <w:r>
              <w:rPr>
                <w:color w:val="000000"/>
                <w:sz w:val="20"/>
              </w:rPr>
              <w:t>туризма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 и коммуникации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Автомобильный транспорт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Воздушный транспорт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Железнодорожный и водный транспорт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транспорта и коммуникаций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Охрана окружающей среды и </w:t>
            </w:r>
            <w:r>
              <w:rPr>
                <w:color w:val="000000"/>
                <w:sz w:val="20"/>
              </w:rPr>
              <w:t>животного мира, природные ресурсы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Охрана окружающей среды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Пользование водными ресурсами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Пользование лесными ресурсами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01204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Пользование животным миром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Недропользование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Сельское хозяйство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государственные услуги в сфере сельского хозяйства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Промышленность, индустрия и технологии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Топливо и энергетика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промышленности, индустрии и технологий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Нефтегазовая сфера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нефтегазовой сфере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Налоговое администрирование, бухгалтерский учет и </w:t>
            </w:r>
            <w:r>
              <w:rPr>
                <w:color w:val="000000"/>
                <w:sz w:val="20"/>
              </w:rPr>
              <w:t>финансовая отчетность, аудиторская деятельность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Налоговое администрирование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Бухгалтерский учет и финансовая отчетность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Аудиторская деятельность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Государственное регулирование, контроль и надзор финансового рынка и </w:t>
            </w:r>
            <w:r>
              <w:rPr>
                <w:color w:val="000000"/>
                <w:sz w:val="20"/>
              </w:rPr>
              <w:t>финансовых организаций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деятельно</w:t>
            </w:r>
            <w:r>
              <w:rPr>
                <w:color w:val="000000"/>
                <w:sz w:val="20"/>
              </w:rPr>
              <w:t>сти пенсионных фондов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государственные услуги в сфере государственного регулирования, контроля и надзора финансового </w:t>
            </w:r>
            <w:r>
              <w:rPr>
                <w:color w:val="000000"/>
                <w:sz w:val="20"/>
              </w:rPr>
              <w:t>рынка и финансовых организаций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018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Таможенное дело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таможенного дела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Безопасность, оборона и правосудие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разрешительных документов (включая лицензирование, регистрацию, сертификацию) в </w:t>
            </w:r>
            <w:r>
              <w:rPr>
                <w:color w:val="000000"/>
                <w:sz w:val="20"/>
              </w:rPr>
              <w:t>сфере безопасности, правосудия и обороны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безопасности, правосудия и обороны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020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Защита конкуренции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02001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защиты конкуренции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021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Религия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02101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государственные услуги в сфере религии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Земельные отношения, геодезия и картография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Земельные отношения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Геодезия и картография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Культура, информация и связь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разрешительных документов (включая лицензирование, </w:t>
            </w:r>
            <w:r>
              <w:rPr>
                <w:color w:val="000000"/>
                <w:sz w:val="20"/>
              </w:rPr>
              <w:t>регистрацию, сертификацию) в сфере организации и предоставления связи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Информация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Чрезвычайные ситуации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чрезвычайных ситуаций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</w:t>
            </w:r>
            <w:r>
              <w:rPr>
                <w:color w:val="000000"/>
                <w:sz w:val="20"/>
              </w:rPr>
              <w:t xml:space="preserve"> государственные услуги в сфере физической культуры и спорта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Архитектурно-градостроительная деятельность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02601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архитектурно-градостроительной деятельности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Жилищно-коммунальное хозяйство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жилищно-коммунального хозяйства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Внешняя политика и иностранные дела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внешней политики и иностранных дел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Регулирование естественных монополий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государственные услуги в сфере регулирования естественных монополий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030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служба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03001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государственные услуги в сфере государственной службы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03101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Использование космического пространства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03103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статистической информации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03104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предприятия и государственное имущество</w:t>
            </w:r>
          </w:p>
        </w:tc>
      </w:tr>
      <w:tr w:rsidR="00496F0A">
        <w:trPr>
          <w:trHeight w:val="30"/>
          <w:tblCellSpacing w:w="0" w:type="auto"/>
        </w:trPr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03105</w:t>
            </w:r>
          </w:p>
        </w:tc>
        <w:tc>
          <w:tcPr>
            <w:tcW w:w="1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F0A" w:rsidRDefault="00EF2B6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</w:t>
            </w:r>
          </w:p>
        </w:tc>
      </w:tr>
    </w:tbl>
    <w:p w:rsidR="00496F0A" w:rsidRDefault="00EF2B69">
      <w:pPr>
        <w:spacing w:after="0"/>
      </w:pPr>
      <w:r>
        <w:br/>
      </w:r>
      <w:r>
        <w:br/>
      </w:r>
    </w:p>
    <w:p w:rsidR="00496F0A" w:rsidRDefault="00EF2B69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496F0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0A"/>
    <w:rsid w:val="00496F0A"/>
    <w:rsid w:val="00E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73B03-69EC-47C8-91E8-71956041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2018-05-15T11:18:00Z</dcterms:created>
  <dcterms:modified xsi:type="dcterms:W3CDTF">2018-05-15T11:18:00Z</dcterms:modified>
</cp:coreProperties>
</file>